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98"/>
        <w:gridCol w:w="449"/>
        <w:gridCol w:w="988"/>
        <w:gridCol w:w="824"/>
        <w:gridCol w:w="1592"/>
        <w:gridCol w:w="2040"/>
        <w:gridCol w:w="1287"/>
      </w:tblGrid>
      <w:tr w:rsidR="00534EBD" w:rsidRPr="00266AC0" w:rsidTr="006A5E30">
        <w:tc>
          <w:tcPr>
            <w:tcW w:w="8931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оценки регулирующего воздействия проекта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</w:tr>
      <w:tr w:rsidR="00534EBD" w:rsidRPr="00266AC0" w:rsidTr="006A5E30">
        <w:tc>
          <w:tcPr>
            <w:tcW w:w="8931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6A5E30">
        <w:tc>
          <w:tcPr>
            <w:tcW w:w="8931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1. Общая информация.</w:t>
            </w:r>
          </w:p>
        </w:tc>
      </w:tr>
      <w:tr w:rsidR="00534EBD" w:rsidRPr="00266AC0" w:rsidTr="006A5E30">
        <w:tc>
          <w:tcPr>
            <w:tcW w:w="3188" w:type="dxa"/>
            <w:gridSpan w:val="4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1.1. Орган-разработчик:</w:t>
            </w:r>
          </w:p>
        </w:tc>
        <w:tc>
          <w:tcPr>
            <w:tcW w:w="5743" w:type="dxa"/>
            <w:gridSpan w:val="4"/>
            <w:tcBorders>
              <w:bottom w:val="single" w:sz="4" w:space="0" w:color="auto"/>
            </w:tcBorders>
          </w:tcPr>
          <w:p w:rsidR="00534EBD" w:rsidRPr="00266AC0" w:rsidRDefault="004F3D2C" w:rsidP="004F3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CD2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муниципальное</w:t>
            </w:r>
            <w:proofErr w:type="gramEnd"/>
            <w:r w:rsidRPr="00AB7C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казенное учреждение «Комитет по управлению муниципальным имуществом администрации муниципального района Борский Самарской области»</w:t>
            </w:r>
            <w:r w:rsidRPr="00AB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4EBD" w:rsidRPr="00266AC0" w:rsidTr="006A5E30">
        <w:tc>
          <w:tcPr>
            <w:tcW w:w="8931" w:type="dxa"/>
            <w:gridSpan w:val="8"/>
          </w:tcPr>
          <w:p w:rsidR="00534EBD" w:rsidRPr="00266AC0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органа-разработчика).</w:t>
            </w:r>
          </w:p>
        </w:tc>
      </w:tr>
      <w:tr w:rsidR="00534EBD" w:rsidRPr="00266AC0" w:rsidTr="006A5E30">
        <w:tc>
          <w:tcPr>
            <w:tcW w:w="1751" w:type="dxa"/>
            <w:gridSpan w:val="2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1.2. Вид,</w:t>
            </w:r>
          </w:p>
        </w:tc>
        <w:tc>
          <w:tcPr>
            <w:tcW w:w="2261" w:type="dxa"/>
            <w:gridSpan w:val="3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1592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2040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</w:tc>
        <w:tc>
          <w:tcPr>
            <w:tcW w:w="1287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</w:tc>
      </w:tr>
      <w:tr w:rsidR="00534EBD" w:rsidRPr="00266AC0" w:rsidTr="006A5E30">
        <w:tc>
          <w:tcPr>
            <w:tcW w:w="853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8" w:type="dxa"/>
            <w:gridSpan w:val="7"/>
            <w:tcBorders>
              <w:bottom w:val="single" w:sz="4" w:space="0" w:color="auto"/>
            </w:tcBorders>
          </w:tcPr>
          <w:p w:rsidR="006A5E30" w:rsidRPr="00960442" w:rsidRDefault="006A5E30" w:rsidP="006A5E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u w:val="single"/>
              </w:rPr>
            </w:pPr>
            <w:proofErr w:type="gramStart"/>
            <w:r w:rsidRPr="006A5E30">
              <w:rPr>
                <w:rFonts w:ascii="Times New Roman" w:hAnsi="Times New Roman" w:cs="Times New Roman"/>
              </w:rPr>
              <w:t>проект</w:t>
            </w:r>
            <w:proofErr w:type="gramEnd"/>
            <w:r w:rsidRPr="00960442">
              <w:t xml:space="preserve"> </w:t>
            </w:r>
            <w:bookmarkStart w:id="0" w:name="_Hlk483382162"/>
            <w:r>
              <w:rPr>
                <w:rFonts w:ascii="Times New Roman CYR" w:hAnsi="Times New Roman CYR" w:cs="Times New Roman CYR"/>
              </w:rPr>
              <w:t xml:space="preserve">Решения Собрания представителей муниципального района Борский Самарской области </w:t>
            </w:r>
            <w:r w:rsidRPr="000D6CFF">
              <w:t>«</w:t>
            </w:r>
            <w:r>
              <w:rPr>
                <w:rFonts w:ascii="Times New Roman CYR" w:hAnsi="Times New Roman CYR" w:cs="Times New Roman CYR"/>
              </w:rPr>
              <w:t xml:space="preserve">О внесении изменений в Решение Собрания представителей муниципального района Борский Самарской области от 20 ноября 2008 года № 247 </w:t>
            </w:r>
            <w:r w:rsidRPr="000D6CFF">
              <w:t>«</w:t>
            </w:r>
            <w:r>
              <w:rPr>
                <w:rFonts w:ascii="Times New Roman CYR" w:hAnsi="Times New Roman CYR" w:cs="Times New Roman CYR"/>
              </w:rPr>
      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муниципального района Борский Самарской области и предоставленные в аренду без торгов</w:t>
            </w:r>
            <w:r>
              <w:t>»</w:t>
            </w:r>
            <w:r w:rsidRPr="00960442">
              <w:t xml:space="preserve"> </w:t>
            </w:r>
          </w:p>
          <w:bookmarkEnd w:id="0"/>
          <w:p w:rsidR="00534EBD" w:rsidRPr="004277AA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4EBD" w:rsidRPr="00266AC0" w:rsidTr="006A5E30">
        <w:tc>
          <w:tcPr>
            <w:tcW w:w="8931" w:type="dxa"/>
            <w:gridSpan w:val="8"/>
          </w:tcPr>
          <w:p w:rsidR="00534EBD" w:rsidRPr="00266AC0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- проект нормативного правового акта).</w:t>
            </w:r>
          </w:p>
        </w:tc>
      </w:tr>
      <w:tr w:rsidR="00534EBD" w:rsidRPr="00266AC0" w:rsidTr="006A5E30">
        <w:tc>
          <w:tcPr>
            <w:tcW w:w="8931" w:type="dxa"/>
            <w:gridSpan w:val="8"/>
          </w:tcPr>
          <w:p w:rsidR="00534EBD" w:rsidRPr="00266AC0" w:rsidRDefault="00534EBD" w:rsidP="006A5E3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1.3. Степень регулирующего воздействия проекта нормативного правового акта </w:t>
            </w:r>
            <w:r w:rsidR="006A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 или низкая).</w:t>
            </w:r>
          </w:p>
        </w:tc>
      </w:tr>
      <w:tr w:rsidR="00534EBD" w:rsidRPr="00266AC0" w:rsidTr="006A5E30">
        <w:tc>
          <w:tcPr>
            <w:tcW w:w="8931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1.4. Срок, в течение которого принимались предложения заинтересованных лиц при проведении публичных консультаций: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6A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6A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="004F3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 г.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EBD" w:rsidRPr="00266AC0" w:rsidRDefault="00534EBD" w:rsidP="00C076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6A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C07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6A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4EBD" w:rsidRPr="00266AC0" w:rsidTr="006A5E30">
        <w:tc>
          <w:tcPr>
            <w:tcW w:w="8931" w:type="dxa"/>
            <w:gridSpan w:val="8"/>
          </w:tcPr>
          <w:p w:rsidR="00534EBD" w:rsidRPr="00266AC0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1.5. Количество замечаний и предложений, полученных от заинтересованных лиц при проведении публичных консультаций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из них учтено полностью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34EBD" w:rsidRPr="00266AC0" w:rsidTr="006A5E30">
        <w:tc>
          <w:tcPr>
            <w:tcW w:w="2200" w:type="dxa"/>
            <w:gridSpan w:val="3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6731" w:type="dxa"/>
            <w:gridSpan w:val="5"/>
            <w:tcBorders>
              <w:bottom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EBD" w:rsidRPr="00266AC0" w:rsidTr="006A5E30">
        <w:tc>
          <w:tcPr>
            <w:tcW w:w="8931" w:type="dxa"/>
            <w:gridSpan w:val="8"/>
          </w:tcPr>
          <w:p w:rsidR="006A5E30" w:rsidRPr="006A5E30" w:rsidRDefault="00534EBD" w:rsidP="006A5E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2. Описание цели предлагаемого правового регулирования, проблемы, на решение которой направлено принятие проекта нормативного правового акта, и способа ее разрешения, характеристика негативных эффектов и их количественная оценка</w:t>
            </w:r>
            <w:r w:rsidRPr="006A5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5E3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6A5E30" w:rsidRPr="006A5E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приведение размера арендной платы за использование данных видов земельных участков, рассчитываемого по методике, утвержденной постановлением Правительства Самарской области от 06.08.2008 № 308 «Об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торгов», до размеров арендной платы за использование земельных участков, сложившейся по результатам проведения торгов, а так же по результатам предоставления земельных участков в аренду из земель общей долевой собственности, и по результатам предоставления земельных участков в аренду, находящихся в собственности сельских поселений муниципального района </w:t>
            </w:r>
            <w:r w:rsidR="006A5E30" w:rsidRPr="006A5E3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Борский Самарской области</w:t>
            </w:r>
            <w:r w:rsidR="006A5E30" w:rsidRPr="006A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34EBD" w:rsidRPr="00266AC0" w:rsidRDefault="00534EBD" w:rsidP="004277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6A5E30">
        <w:tc>
          <w:tcPr>
            <w:tcW w:w="8931" w:type="dxa"/>
            <w:gridSpan w:val="8"/>
          </w:tcPr>
          <w:p w:rsidR="006A5E30" w:rsidRDefault="00534EBD" w:rsidP="00656D3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Основные группы субъектов предпринимательской, инвестиционной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правового акта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5E30" w:rsidRPr="00CE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арендаторы земель сельскохозяйственного назначения </w:t>
            </w:r>
            <w:r w:rsidR="006A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6A5E30" w:rsidRPr="00CE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пашни, сенокос</w:t>
            </w:r>
            <w:r w:rsidR="006A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6A5E30" w:rsidRPr="00CE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пастбища</w:t>
            </w:r>
            <w:r w:rsidR="006A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),</w:t>
            </w:r>
            <w:r w:rsidR="006A5E30" w:rsidRPr="00AD3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A5E30" w:rsidRPr="00615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предназначенных для сельскохозяйственного использования</w:t>
            </w:r>
            <w:r w:rsidR="006A5E30" w:rsidRPr="00615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6A5E30" w:rsidRPr="00615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сельскохозяйственного </w:t>
            </w:r>
            <w:r w:rsidR="006A5E30" w:rsidRPr="002968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производства</w:t>
            </w:r>
            <w:r w:rsidR="006A5E30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EBD" w:rsidRPr="00266AC0" w:rsidRDefault="00534EBD" w:rsidP="00656D3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2.3. Новые функции, полномочия, обязанности и права органов публичной власти или сведения об их изменении проектом нормативного правового акта, а также порядок их реализации (осуществления) </w:t>
            </w:r>
            <w:r w:rsidR="00656D3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2.4. Новые запреты, обязанности или ограничения для субъектов предпринимательской, инвестиционной и иной экономической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 </w:t>
            </w:r>
            <w:r w:rsidR="00656D3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2.5. Причины невозможности решения проблемы участниками соответствующих общественных отношений самостоятельно, без вмешательства государства </w:t>
            </w:r>
            <w:r w:rsidR="00656D3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D34" w:rsidRPr="00266AC0" w:rsidRDefault="00656D34" w:rsidP="00656D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4EBD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2.6. Международный опыт и (или) опыт других субъектов Российской Федерации в соответствующей сфере регулирования общественных отношений (решения соответствующей проблемы) </w:t>
            </w:r>
            <w:r w:rsidR="0031432F"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отсутствует</w:t>
            </w: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6A5E30">
        <w:tc>
          <w:tcPr>
            <w:tcW w:w="8931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9"/>
            <w:bookmarkEnd w:id="1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 Определение целей предлагаемого правового регулирования и индикаторов для оценки их достижения.</w:t>
            </w:r>
          </w:p>
        </w:tc>
      </w:tr>
    </w:tbl>
    <w:p w:rsidR="00534EBD" w:rsidRPr="00266AC0" w:rsidRDefault="00534EBD" w:rsidP="0053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84"/>
        <w:gridCol w:w="391"/>
        <w:gridCol w:w="318"/>
        <w:gridCol w:w="340"/>
        <w:gridCol w:w="368"/>
        <w:gridCol w:w="531"/>
        <w:gridCol w:w="488"/>
        <w:gridCol w:w="349"/>
        <w:gridCol w:w="410"/>
        <w:gridCol w:w="658"/>
        <w:gridCol w:w="866"/>
        <w:gridCol w:w="268"/>
        <w:gridCol w:w="249"/>
        <w:gridCol w:w="1678"/>
      </w:tblGrid>
      <w:tr w:rsidR="00534EBD" w:rsidRPr="00266AC0" w:rsidTr="00367C62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52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3.1. Цель предлагаемого правового регулирования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3.2. Срок достижения цели предлагаемого правового регулирования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цели предлагаемого правового регулирования</w:t>
            </w:r>
          </w:p>
        </w:tc>
      </w:tr>
      <w:tr w:rsidR="00534EBD" w:rsidRPr="00266AC0" w:rsidTr="00367C62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A" w:rsidRPr="004277AA" w:rsidRDefault="00656D34" w:rsidP="004277AA">
            <w:pPr>
              <w:autoSpaceDE w:val="0"/>
              <w:autoSpaceDN w:val="0"/>
              <w:adjustRightInd w:val="0"/>
              <w:spacing w:after="0" w:line="288" w:lineRule="auto"/>
              <w:ind w:firstLine="567"/>
              <w:contextualSpacing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Цель 1 </w:t>
            </w:r>
            <w:r w:rsidR="004277AA"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Проекта решения позволит</w:t>
            </w:r>
            <w:r w:rsidR="006A5E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привести Порядок в соответствии с  </w:t>
            </w:r>
            <w:r w:rsidR="004277AA"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A5E30" w:rsidRPr="00AD6A66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6A5E30">
              <w:rPr>
                <w:rFonts w:ascii="Times New Roman" w:hAnsi="Times New Roman"/>
                <w:sz w:val="24"/>
                <w:szCs w:val="24"/>
              </w:rPr>
              <w:t>ой</w:t>
            </w:r>
            <w:r w:rsidR="006A5E30" w:rsidRPr="00AD6A66">
              <w:rPr>
                <w:rFonts w:ascii="Times New Roman" w:hAnsi="Times New Roman"/>
                <w:sz w:val="24"/>
                <w:szCs w:val="24"/>
              </w:rPr>
              <w:t xml:space="preserve">, утвержденной постановлением Правительства Самарской области от 06.08.2008 № 308 «Об утверждении Порядка определения размера арендной платы за земельные участки, государственная </w:t>
            </w:r>
            <w:r w:rsidR="006A5E30" w:rsidRPr="00AD6A6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на которые не разграничена, находящиеся на территории Самарской области и предоставленные в аренду без торгов», до размеров арендной платы за использование земельных участков, сложившейся по результатам проведения торгов, а так же по результатам предоставления земельных участков в аренду из земель общей долевой собственности, и по результатам предоставления земельных участков в аренду, находящихся в собственности сельских поселений муниципального района Борский Самарской области</w:t>
            </w:r>
          </w:p>
          <w:p w:rsidR="00534EBD" w:rsidRPr="00266AC0" w:rsidRDefault="00534EBD" w:rsidP="0052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4" w:rsidRPr="00266AC0" w:rsidRDefault="006A5E30" w:rsidP="00656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2023 год</w:t>
            </w:r>
          </w:p>
          <w:p w:rsidR="00534EBD" w:rsidRPr="00266AC0" w:rsidRDefault="00534EBD" w:rsidP="0065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4277AA" w:rsidP="0065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34EBD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8961" w:type="dxa"/>
            <w:gridSpan w:val="15"/>
          </w:tcPr>
          <w:p w:rsidR="005248B6" w:rsidRPr="00266AC0" w:rsidRDefault="00534EBD" w:rsidP="00656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3.4. Действующие нормативные правовые акты, поручения, другие решения, из положений которых вытекает необходимость разработки предлагаемого правового регулирования в данной сфере и которые определяют необходим</w:t>
            </w:r>
            <w:r w:rsidR="005248B6" w:rsidRPr="00266AC0">
              <w:rPr>
                <w:rFonts w:ascii="Times New Roman" w:hAnsi="Times New Roman" w:cs="Times New Roman"/>
                <w:sz w:val="24"/>
                <w:szCs w:val="24"/>
              </w:rPr>
              <w:t>ость постановки указанных целей:</w:t>
            </w:r>
          </w:p>
          <w:p w:rsidR="0031432F" w:rsidRPr="00266AC0" w:rsidRDefault="005248B6" w:rsidP="006A5E3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 w:rsidR="006A5E30" w:rsidRPr="00AD6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E30" w:rsidRPr="00AD6A66">
              <w:rPr>
                <w:rFonts w:ascii="Times New Roman" w:hAnsi="Times New Roman"/>
                <w:sz w:val="24"/>
                <w:szCs w:val="24"/>
              </w:rPr>
              <w:t>постановление Правительства Самарской области от 06.08.2008 № 308 «Об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торгов»</w:t>
            </w:r>
          </w:p>
        </w:tc>
      </w:tr>
      <w:tr w:rsidR="00534EBD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3.5. Цель предлагаемого правового регулирования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3.6. Индикатор достижения цели предлагаемого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 Единица измерения индикатора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3.8. Целевое значение индикатора по годам</w:t>
            </w:r>
          </w:p>
        </w:tc>
      </w:tr>
      <w:tr w:rsidR="0031432F" w:rsidRPr="00266AC0" w:rsidTr="00574F19">
        <w:trPr>
          <w:trHeight w:val="3642"/>
        </w:trPr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5" w:rsidRPr="004277AA" w:rsidRDefault="004C18A2" w:rsidP="00E85125">
            <w:pPr>
              <w:autoSpaceDE w:val="0"/>
              <w:autoSpaceDN w:val="0"/>
              <w:adjustRightInd w:val="0"/>
              <w:spacing w:after="0" w:line="288" w:lineRule="auto"/>
              <w:ind w:firstLine="567"/>
              <w:contextualSpacing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Принятие Проекта решения позволит </w:t>
            </w:r>
            <w:r w:rsidR="00E851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привести в соответствие размер арендной платы с </w:t>
            </w:r>
            <w:r w:rsidR="00E85125" w:rsidRPr="00AD6A66">
              <w:rPr>
                <w:rFonts w:ascii="Times New Roman" w:hAnsi="Times New Roman"/>
                <w:sz w:val="24"/>
                <w:szCs w:val="24"/>
              </w:rPr>
              <w:t>арендной плат</w:t>
            </w:r>
            <w:r w:rsidR="00E85125">
              <w:rPr>
                <w:rFonts w:ascii="Times New Roman" w:hAnsi="Times New Roman"/>
                <w:sz w:val="24"/>
                <w:szCs w:val="24"/>
              </w:rPr>
              <w:t>ой</w:t>
            </w:r>
            <w:r w:rsidR="00E85125" w:rsidRPr="00AD6A66">
              <w:rPr>
                <w:rFonts w:ascii="Times New Roman" w:hAnsi="Times New Roman"/>
                <w:sz w:val="24"/>
                <w:szCs w:val="24"/>
              </w:rPr>
              <w:t xml:space="preserve"> за использование земельных участков, сложившейся по результатам проведения торгов, а так же по результатам предоставления земельных участков в аренду из земель общей долевой собственности, и по результатам предоставления земельных участков в аренду, находящихся в собственности сельских поселений муниципального района Борский Самарской области</w:t>
            </w:r>
          </w:p>
          <w:p w:rsidR="004C18A2" w:rsidRPr="004277AA" w:rsidRDefault="004C18A2" w:rsidP="004C1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1432F" w:rsidRPr="00266AC0" w:rsidRDefault="0031432F" w:rsidP="004B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4C18A2" w:rsidRDefault="00C07675" w:rsidP="0031432F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доходной части бюджета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4C18A2" w:rsidRDefault="00C07675" w:rsidP="0031432F">
            <w:pPr>
              <w:pStyle w:val="4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4C18A2" w:rsidRDefault="00C07675" w:rsidP="0031432F">
            <w:pPr>
              <w:pStyle w:val="4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3.9. Методы расчета индикаторов достижения целей предлагаемого правового регулирования, источники информации для расчетов </w:t>
            </w:r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>постоновления</w:t>
            </w:r>
            <w:proofErr w:type="spell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3.10. Оценка затрат на проведение мониторинга достижения целей предлагаемого правового регулирования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затраты 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4. Качественная характеристика и оценка численности потенциальных адресатов предлагаемого правового регулирования (их групп).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1"/>
            <w:bookmarkEnd w:id="2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4.1. Группа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4.3. Источник данных</w:t>
            </w:r>
          </w:p>
        </w:tc>
      </w:tr>
      <w:tr w:rsidR="0031432F" w:rsidRPr="00266AC0" w:rsidTr="00367C62"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E85125" w:rsidRDefault="00E85125" w:rsidP="004C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125">
              <w:rPr>
                <w:rFonts w:ascii="Times New Roman" w:hAnsi="Times New Roman" w:cs="Times New Roman"/>
                <w:sz w:val="24"/>
                <w:szCs w:val="24"/>
              </w:rPr>
              <w:t>арендаторы</w:t>
            </w:r>
            <w:proofErr w:type="gramEnd"/>
            <w:r w:rsidRPr="00E85125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  <w:r w:rsidRPr="00E85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(пашни, сенокосы, пастбища), предназначенных для сельскохозяйственного использования</w:t>
            </w:r>
            <w:r w:rsidRPr="00E8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8512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Default="002757AC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2757AC" w:rsidRPr="00266AC0" w:rsidRDefault="002757AC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4C18A2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администрации муниципального района Борский»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 Оценка дополнительных расходов (доходов) бюджета Самарской области (местных бюджетов), связанных с введением предлагаемого правового регулирования.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3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5.2. Вид расхода (возможного поступления) бюджета Самарской области (местных бюджетов)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31432F" w:rsidRPr="00266AC0" w:rsidTr="00367C62">
        <w:tc>
          <w:tcPr>
            <w:tcW w:w="3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C" w:rsidRPr="004277AA" w:rsidRDefault="00BA61DC" w:rsidP="00BA61DC">
            <w:pPr>
              <w:autoSpaceDE w:val="0"/>
              <w:autoSpaceDN w:val="0"/>
              <w:adjustRightInd w:val="0"/>
              <w:spacing w:after="0" w:line="288" w:lineRule="auto"/>
              <w:ind w:firstLine="567"/>
              <w:contextualSpacing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Привед</w:t>
            </w:r>
            <w:r w:rsidR="00857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соответствие размер арендной платы с </w:t>
            </w:r>
            <w:r w:rsidRPr="00AD6A66">
              <w:rPr>
                <w:rFonts w:ascii="Times New Roman" w:hAnsi="Times New Roman"/>
                <w:sz w:val="24"/>
                <w:szCs w:val="24"/>
              </w:rPr>
              <w:t>арендной плат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6A66">
              <w:rPr>
                <w:rFonts w:ascii="Times New Roman" w:hAnsi="Times New Roman"/>
                <w:sz w:val="24"/>
                <w:szCs w:val="24"/>
              </w:rPr>
              <w:t xml:space="preserve"> за использование земельных участков, сложившейся по результатам проведения торгов, а так же по результатам предоставления земельных участков в аренду из земель общей долевой собственности, и по результатам предоставления земельных участков в аренду, находящихся в собственности сельских поселений муниципального района Борский Самарской области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7F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</w:t>
            </w:r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4C18A2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3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 гг.: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3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C0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(от 1 до N) за период </w:t>
            </w:r>
            <w:r w:rsidR="00C0767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C07675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432F" w:rsidRPr="00266AC0" w:rsidTr="00367C62">
        <w:tc>
          <w:tcPr>
            <w:tcW w:w="7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7F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4C18A2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7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7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4C18A2" w:rsidRPr="00574F19" w:rsidRDefault="004C18A2" w:rsidP="004C18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ополнительны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</w:t>
            </w:r>
            <w:r w:rsidRPr="00C076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доходов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) бюджета </w:t>
            </w:r>
            <w:r w:rsidRPr="000A78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муниципального района Борский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связанных 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введением предлагаемого правового регулирования </w:t>
            </w:r>
            <w:r w:rsidR="00C076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2млн.руб.</w:t>
            </w:r>
          </w:p>
          <w:p w:rsidR="0031432F" w:rsidRPr="00266AC0" w:rsidRDefault="0031432F" w:rsidP="007F65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5.4. Другие сведения о дополнительных расходах (доходах) бюджета Самарской области (местных бюджетов), возникающих в связи с введением предлагаемого правового регулирования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расходы 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32F" w:rsidRPr="00266AC0" w:rsidTr="00367C62">
        <w:tc>
          <w:tcPr>
            <w:tcW w:w="3096" w:type="dxa"/>
            <w:gridSpan w:val="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Источники данных</w:t>
            </w:r>
          </w:p>
        </w:tc>
        <w:tc>
          <w:tcPr>
            <w:tcW w:w="5865" w:type="dxa"/>
            <w:gridSpan w:val="10"/>
            <w:tcBorders>
              <w:bottom w:val="single" w:sz="4" w:space="0" w:color="auto"/>
            </w:tcBorders>
          </w:tcPr>
          <w:p w:rsidR="0031432F" w:rsidRPr="00266AC0" w:rsidRDefault="004C18A2" w:rsidP="00314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имуществом администрации муниципального района Борский»</w:t>
            </w:r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6.1. Группа потенциальных адресатов предлагаемого правового регулирования (в соответствии с </w:t>
            </w:r>
            <w:hyperlink w:anchor="Par81" w:history="1">
              <w:r w:rsidRPr="00266A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6.2. Новая обязанность и ограничение, изменение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6.4. Количественная оценка расходов и возможных доходов,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31432F" w:rsidRPr="00266AC0" w:rsidTr="00367C62"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E85125" w:rsidRDefault="00E85125" w:rsidP="00E8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125">
              <w:rPr>
                <w:rFonts w:ascii="Times New Roman" w:hAnsi="Times New Roman" w:cs="Times New Roman"/>
                <w:sz w:val="24"/>
                <w:szCs w:val="24"/>
              </w:rPr>
              <w:t>арендаторы</w:t>
            </w:r>
            <w:proofErr w:type="gramEnd"/>
            <w:r w:rsidRPr="00E85125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(пашни, сенокосы, пастбища), предназначенных для сельскохозяйственного использования</w:t>
            </w:r>
            <w:r w:rsidRPr="00E8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8512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производства 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  <w:tr w:rsidR="0031432F" w:rsidRPr="00266AC0" w:rsidTr="00367C62"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6.5. Издержки и выгоды адресатов предлагаемого правового регулирования, не поддающиеся количественной оценке отсутствуют.</w:t>
            </w:r>
          </w:p>
        </w:tc>
      </w:tr>
      <w:tr w:rsidR="0031432F" w:rsidRPr="00266AC0" w:rsidTr="00367C62">
        <w:tc>
          <w:tcPr>
            <w:tcW w:w="3096" w:type="dxa"/>
            <w:gridSpan w:val="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6.6. Источники данных</w:t>
            </w:r>
          </w:p>
        </w:tc>
        <w:tc>
          <w:tcPr>
            <w:tcW w:w="5865" w:type="dxa"/>
            <w:gridSpan w:val="10"/>
            <w:tcBorders>
              <w:bottom w:val="single" w:sz="4" w:space="0" w:color="auto"/>
            </w:tcBorders>
          </w:tcPr>
          <w:p w:rsidR="0031432F" w:rsidRPr="00266AC0" w:rsidRDefault="0031432F" w:rsidP="00E85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12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 Оценка рисков неблагоприятных последствий применения предлагаемого правового регулирования.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7.1. Вид риска</w:t>
            </w:r>
          </w:p>
        </w:tc>
        <w:tc>
          <w:tcPr>
            <w:tcW w:w="3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7.3. Метод контроля риска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7.4. Степень контроля риска (полный/частичный/отсутствует)</w:t>
            </w:r>
          </w:p>
        </w:tc>
      </w:tr>
      <w:tr w:rsidR="0031432F" w:rsidRPr="00266AC0" w:rsidTr="00367C6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 1</w:t>
            </w:r>
          </w:p>
        </w:tc>
        <w:tc>
          <w:tcPr>
            <w:tcW w:w="3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A2" w:rsidRPr="00BA61DC" w:rsidRDefault="004C18A2" w:rsidP="004C1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Непринятие Проекта </w:t>
            </w:r>
            <w:r w:rsidR="00FC6D94" w:rsidRPr="00BA6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Постановления</w:t>
            </w:r>
            <w:r w:rsidRPr="00BA6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A61DC">
              <w:rPr>
                <w:rFonts w:ascii="Times New Roman" w:hAnsi="Times New Roman" w:cs="Times New Roman"/>
                <w:sz w:val="24"/>
                <w:szCs w:val="24"/>
              </w:rPr>
              <w:t xml:space="preserve">может привести к </w:t>
            </w:r>
            <w:r w:rsidR="00E85125" w:rsidRPr="00BA61DC">
              <w:rPr>
                <w:rFonts w:ascii="Times New Roman" w:hAnsi="Times New Roman" w:cs="Times New Roman"/>
                <w:sz w:val="24"/>
                <w:szCs w:val="24"/>
              </w:rPr>
              <w:t xml:space="preserve">снижению </w:t>
            </w:r>
            <w:proofErr w:type="gramStart"/>
            <w:r w:rsidR="00E85125" w:rsidRPr="00BA61DC">
              <w:rPr>
                <w:rFonts w:ascii="Times New Roman" w:hAnsi="Times New Roman" w:cs="Times New Roman"/>
                <w:sz w:val="24"/>
                <w:szCs w:val="24"/>
              </w:rPr>
              <w:t>размера  арендной</w:t>
            </w:r>
            <w:proofErr w:type="gramEnd"/>
            <w:r w:rsidR="00E85125" w:rsidRPr="00BA61DC">
              <w:rPr>
                <w:rFonts w:ascii="Times New Roman" w:hAnsi="Times New Roman" w:cs="Times New Roman"/>
                <w:sz w:val="24"/>
                <w:szCs w:val="24"/>
              </w:rPr>
              <w:t xml:space="preserve"> платы и сокращению доходов в бюджет муниципального района Борский</w:t>
            </w:r>
          </w:p>
          <w:p w:rsidR="0031432F" w:rsidRPr="00266AC0" w:rsidRDefault="0031432F" w:rsidP="007F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3096" w:type="dxa"/>
            <w:gridSpan w:val="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7.5. Источники данных</w:t>
            </w:r>
          </w:p>
        </w:tc>
        <w:tc>
          <w:tcPr>
            <w:tcW w:w="5865" w:type="dxa"/>
            <w:gridSpan w:val="10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постановления.</w:t>
            </w: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 Сравнение возможных вариантов решения проблемы.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Принятие проекта в представленной редакции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в принятии проекта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Принятие проекта нормативного правового акта, предусматривающего дополнительные уточняющие документы, получение которых потребует дополнительных расходов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D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  <w:r w:rsidR="00D56394" w:rsidRPr="00266AC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2F1EB9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05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3" w:name="_GoBack"/>
            <w:bookmarkEnd w:id="3"/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8.3. Оценка дополнительных расходов (доходов) потенциальных адресатов правового регулирования, связанных с введением предлагаемого правового регулирования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0516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несут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расходы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несут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расходы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расходов (доходов) 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Борский Самарской области, связанных с введением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C856F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бюджета увеличиваются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  <w:proofErr w:type="gram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C856F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размера дохода в бюджета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 Оценка возможности достижения заявленных целей регулирования (</w:t>
            </w:r>
            <w:hyperlink w:anchor="Par39" w:history="1">
              <w:r w:rsidRPr="00266A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3</w:t>
              </w:r>
            </w:hyperlink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цели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Достижение цели не в полном объёме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8.6. Оценка риска неблагоприятных последствий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8573C7" w:rsidP="00FC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доходов бюджета</w:t>
            </w:r>
            <w:r w:rsidR="00D56394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8573C7" w:rsidP="00FC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доходов бюджета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8.7. Обоснование выбора предпочтительного варианта решения выявленной проблемы _</w:t>
            </w:r>
            <w:r w:rsidRPr="00266A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66AC0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Принятие проекта в представленной редакции по варианту 1 решения проблемы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8.8. Детальное описание предлагаемого варианта решения проблемы: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принятие проекта НПА в представленной 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редакции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9.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необходимость установления переходного периода 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отсутствует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9.1 Предполагаемая дата вступления в силу проекта нормативного правового акта </w:t>
            </w:r>
            <w:r w:rsidR="00C0767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9.2. Необходимость установления переходного периода и (или) отсрочки введения предлагаемого правового регулирования: нет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) срок переходного периода: 0 дней с момента принятия проекта нормативного правового акта;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) отсрочка введения предлагаемого правового регулирования: 0 дней с момента принятия проекта нормативного правового акта.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9.3. Необходимость распространения предлагаемого правового регулирования на ранее возникшие отношения: нет.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Период распространения на ранее возникшие отношения: 0 дней с момента принятия проекта нормативного правового акта.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9.4. Обоснование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__________-_____________.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10. Предложения заинтересованных лиц, поступившие в ходе публичных консультаций, проводившихся в рамках оценки регулирующего воздействия нормативного правового акта (далее - ОРВ).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Номер предложения (не обязательно в порядке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очередности поступления предложений)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Суть предложения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неучета</w:t>
            </w:r>
            <w:proofErr w:type="spell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предложения; если предложение учтено,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быть отражен комментарий органа, проводящего ОРВ)</w:t>
            </w:r>
          </w:p>
        </w:tc>
      </w:tr>
      <w:tr w:rsidR="0031432F" w:rsidRPr="00266AC0" w:rsidTr="00367C6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BD" w:rsidRPr="00266AC0" w:rsidRDefault="00FE5CDB" w:rsidP="0053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0">
        <w:rPr>
          <w:rFonts w:ascii="Times New Roman" w:hAnsi="Times New Roman" w:cs="Times New Roman"/>
          <w:sz w:val="24"/>
          <w:szCs w:val="24"/>
        </w:rPr>
        <w:t>Предложения заинтересованных</w:t>
      </w:r>
      <w:r w:rsidR="00266AC0" w:rsidRPr="00266AC0">
        <w:rPr>
          <w:rFonts w:ascii="Times New Roman" w:hAnsi="Times New Roman" w:cs="Times New Roman"/>
          <w:sz w:val="24"/>
          <w:szCs w:val="24"/>
        </w:rPr>
        <w:t xml:space="preserve"> лиц</w:t>
      </w:r>
      <w:r w:rsidR="00FC6D94">
        <w:rPr>
          <w:rFonts w:ascii="Times New Roman" w:hAnsi="Times New Roman" w:cs="Times New Roman"/>
          <w:sz w:val="24"/>
          <w:szCs w:val="24"/>
        </w:rPr>
        <w:t>,</w:t>
      </w:r>
      <w:r w:rsidRPr="00266AC0">
        <w:rPr>
          <w:rFonts w:ascii="Times New Roman" w:hAnsi="Times New Roman" w:cs="Times New Roman"/>
          <w:sz w:val="24"/>
          <w:szCs w:val="24"/>
        </w:rPr>
        <w:t xml:space="preserve"> в ходе проведения публичных консультаций не поступали.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518"/>
        <w:gridCol w:w="2778"/>
        <w:gridCol w:w="2781"/>
      </w:tblGrid>
      <w:tr w:rsidR="00534EBD" w:rsidRPr="00266AC0" w:rsidTr="00367C62">
        <w:tc>
          <w:tcPr>
            <w:tcW w:w="8961" w:type="dxa"/>
            <w:gridSpan w:val="4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11. Иная информация, подлежащая отражению в отчете по усмотрению органа, проводящего ОРВ.</w:t>
            </w:r>
          </w:p>
          <w:p w:rsidR="00534EBD" w:rsidRPr="00266AC0" w:rsidRDefault="00FE5CDB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34EBD" w:rsidRPr="00266AC0" w:rsidTr="00367C62">
        <w:tc>
          <w:tcPr>
            <w:tcW w:w="8961" w:type="dxa"/>
            <w:gridSpan w:val="4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3402" w:type="dxa"/>
            <w:gridSpan w:val="2"/>
          </w:tcPr>
          <w:p w:rsidR="00534EBD" w:rsidRPr="00266AC0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2778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34EBD" w:rsidRPr="00266AC0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Борский</w:t>
            </w:r>
          </w:p>
        </w:tc>
        <w:tc>
          <w:tcPr>
            <w:tcW w:w="2778" w:type="dxa"/>
          </w:tcPr>
          <w:p w:rsidR="00534EBD" w:rsidRPr="00266AC0" w:rsidRDefault="00534EBD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534EBD" w:rsidRPr="00266AC0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Злобина Н.Н.</w:t>
            </w:r>
          </w:p>
        </w:tc>
      </w:tr>
      <w:tr w:rsidR="00534EBD" w:rsidRPr="00266AC0" w:rsidTr="00367C62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34EBD" w:rsidRPr="00266AC0" w:rsidTr="00367C62">
        <w:tc>
          <w:tcPr>
            <w:tcW w:w="3402" w:type="dxa"/>
            <w:gridSpan w:val="2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884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534EBD" w:rsidRPr="00266AC0" w:rsidRDefault="008573C7" w:rsidP="00C0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56DD" w:rsidRPr="00266A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6DD" w:rsidRPr="00266AC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2778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5FF" w:rsidRPr="00266AC0" w:rsidRDefault="004845FF">
      <w:pPr>
        <w:rPr>
          <w:rFonts w:ascii="Times New Roman" w:hAnsi="Times New Roman" w:cs="Times New Roman"/>
          <w:sz w:val="24"/>
          <w:szCs w:val="24"/>
        </w:rPr>
      </w:pPr>
    </w:p>
    <w:sectPr w:rsidR="004845FF" w:rsidRPr="0026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F"/>
    <w:rsid w:val="0005166E"/>
    <w:rsid w:val="000A78F4"/>
    <w:rsid w:val="000B30CF"/>
    <w:rsid w:val="00266AC0"/>
    <w:rsid w:val="002757AC"/>
    <w:rsid w:val="00284BD3"/>
    <w:rsid w:val="002F1EB9"/>
    <w:rsid w:val="0031432F"/>
    <w:rsid w:val="004277AA"/>
    <w:rsid w:val="004845FF"/>
    <w:rsid w:val="004B34BA"/>
    <w:rsid w:val="004C18A2"/>
    <w:rsid w:val="004D0AE0"/>
    <w:rsid w:val="004F3D2C"/>
    <w:rsid w:val="005248B6"/>
    <w:rsid w:val="00534EBD"/>
    <w:rsid w:val="00574F19"/>
    <w:rsid w:val="00656D34"/>
    <w:rsid w:val="006A5E30"/>
    <w:rsid w:val="007F656E"/>
    <w:rsid w:val="008573C7"/>
    <w:rsid w:val="00AF6974"/>
    <w:rsid w:val="00BA61DC"/>
    <w:rsid w:val="00C07675"/>
    <w:rsid w:val="00C756DD"/>
    <w:rsid w:val="00C856FE"/>
    <w:rsid w:val="00D56394"/>
    <w:rsid w:val="00D974D4"/>
    <w:rsid w:val="00E85125"/>
    <w:rsid w:val="00EF79F5"/>
    <w:rsid w:val="00FC6D94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DD07-9A8D-40FD-B1BA-62D4AE16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3143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31432F"/>
    <w:pPr>
      <w:shd w:val="clear" w:color="auto" w:fill="FFFFFF"/>
      <w:spacing w:after="0" w:line="298" w:lineRule="exact"/>
      <w:ind w:hanging="1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2023-10-09T05:12:00Z</dcterms:created>
  <dcterms:modified xsi:type="dcterms:W3CDTF">2023-10-16T09:27:00Z</dcterms:modified>
</cp:coreProperties>
</file>